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1373DE07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A92F21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50BAA96B" w14:textId="55E61D65" w:rsidR="003F3AE7" w:rsidRDefault="00286E65" w:rsidP="003F3AE7">
            <w:pPr>
              <w:rPr>
                <w:rFonts w:ascii="Calibri" w:hAnsi="Calibri" w:cs="Calibri"/>
                <w:color w:val="000000"/>
                <w:lang w:eastAsia="ko-KR"/>
              </w:rPr>
            </w:pPr>
            <w:r w:rsidRPr="001F04D5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1F04D5">
              <w:rPr>
                <w:rFonts w:asciiTheme="minorHAnsi" w:hAnsiTheme="minorHAnsi" w:cstheme="minorHAnsi"/>
              </w:rPr>
              <w:t xml:space="preserve"> when viewing</w:t>
            </w:r>
            <w:r w:rsidR="00271C29">
              <w:rPr>
                <w:rFonts w:asciiTheme="minorHAnsi" w:hAnsiTheme="minorHAnsi" w:cstheme="minorHAnsi"/>
              </w:rPr>
              <w:t xml:space="preserve">: </w:t>
            </w:r>
            <w:hyperlink r:id="rId7" w:history="1">
              <w:r w:rsidR="00A92F21">
                <w:rPr>
                  <w:rStyle w:val="Hyperlink"/>
                  <w:rFonts w:cstheme="minorHAnsi"/>
                  <w:sz w:val="24"/>
                </w:rPr>
                <w:t xml:space="preserve">Der König der </w:t>
              </w:r>
              <w:proofErr w:type="spellStart"/>
              <w:r w:rsidR="00A92F21">
                <w:rPr>
                  <w:rStyle w:val="Hyperlink"/>
                  <w:rFonts w:cstheme="minorHAnsi"/>
                  <w:sz w:val="24"/>
                </w:rPr>
                <w:t>Vögel</w:t>
              </w:r>
              <w:proofErr w:type="spellEnd"/>
            </w:hyperlink>
          </w:p>
          <w:p w14:paraId="7CE67BF7" w14:textId="693C9CEE" w:rsidR="00714B25" w:rsidRPr="00337237" w:rsidRDefault="00714B25" w:rsidP="00B91058">
            <w:pPr>
              <w:rPr>
                <w:rStyle w:val="Hyperlink"/>
                <w:sz w:val="24"/>
              </w:rPr>
            </w:pPr>
          </w:p>
          <w:p w14:paraId="3F38C7B2" w14:textId="021C8F85" w:rsidR="00600784" w:rsidRDefault="006D0384" w:rsidP="00A375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How do you think birds would choose their king? </w:t>
            </w:r>
            <w:r w:rsidR="00664A68">
              <w:rPr>
                <w:rFonts w:ascii="Calibri" w:hAnsi="Calibri" w:cs="Calibri"/>
                <w:color w:val="000000"/>
              </w:rPr>
              <w:t xml:space="preserve">Read the story to find out </w:t>
            </w:r>
            <w:r w:rsidR="004A2FA5">
              <w:rPr>
                <w:rFonts w:ascii="Calibri" w:hAnsi="Calibri" w:cs="Calibri"/>
                <w:color w:val="000000"/>
              </w:rPr>
              <w:t xml:space="preserve">how the birds try to </w:t>
            </w:r>
            <w:proofErr w:type="gramStart"/>
            <w:r w:rsidR="004A2FA5">
              <w:rPr>
                <w:rFonts w:ascii="Calibri" w:hAnsi="Calibri" w:cs="Calibri"/>
                <w:color w:val="000000"/>
              </w:rPr>
              <w:t>compete with each other</w:t>
            </w:r>
            <w:proofErr w:type="gramEnd"/>
            <w:r w:rsidR="004A2FA5">
              <w:rPr>
                <w:rFonts w:ascii="Calibri" w:hAnsi="Calibri" w:cs="Calibri"/>
                <w:color w:val="000000"/>
              </w:rPr>
              <w:t xml:space="preserve"> and who ultimately wins. Be prepared for some twists and turns </w:t>
            </w:r>
            <w:r w:rsidR="00581FFD">
              <w:rPr>
                <w:rFonts w:ascii="Calibri" w:hAnsi="Calibri" w:cs="Calibri"/>
                <w:color w:val="000000"/>
              </w:rPr>
              <w:t>along the way!</w:t>
            </w:r>
          </w:p>
          <w:p w14:paraId="79B19100" w14:textId="77777777" w:rsidR="00600784" w:rsidRPr="008927C5" w:rsidRDefault="00600784" w:rsidP="00A3752F">
            <w:pPr>
              <w:rPr>
                <w:rFonts w:ascii="Calibri" w:hAnsi="Calibri" w:cs="Calibri"/>
                <w:color w:val="000000"/>
              </w:rPr>
            </w:pPr>
          </w:p>
          <w:p w14:paraId="410560DA" w14:textId="77777777" w:rsidR="00A92F21" w:rsidRPr="00D42B3E" w:rsidRDefault="00A92F21" w:rsidP="00A92F21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D42B3E">
              <w:rPr>
                <w:rFonts w:ascii="Calibri" w:hAnsi="Calibri" w:cs="Calibri"/>
                <w:color w:val="000000"/>
                <w:lang w:val="de-DE"/>
              </w:rPr>
              <w:t xml:space="preserve">König = </w:t>
            </w:r>
            <w:proofErr w:type="spellStart"/>
            <w:r w:rsidRPr="00D42B3E">
              <w:rPr>
                <w:rFonts w:ascii="Calibri" w:hAnsi="Calibri" w:cs="Calibri"/>
                <w:color w:val="000000"/>
                <w:lang w:val="de-DE"/>
              </w:rPr>
              <w:t>king</w:t>
            </w:r>
            <w:proofErr w:type="spellEnd"/>
          </w:p>
          <w:p w14:paraId="14B962CE" w14:textId="77777777" w:rsidR="00A92F21" w:rsidRPr="00D42B3E" w:rsidRDefault="00A92F21" w:rsidP="00A92F21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D42B3E">
              <w:rPr>
                <w:rFonts w:ascii="Calibri" w:hAnsi="Calibri" w:cs="Calibri"/>
                <w:color w:val="000000"/>
                <w:lang w:val="de-DE"/>
              </w:rPr>
              <w:t xml:space="preserve">Adler = </w:t>
            </w:r>
            <w:proofErr w:type="spellStart"/>
            <w:r w:rsidRPr="00D42B3E">
              <w:rPr>
                <w:rFonts w:ascii="Calibri" w:hAnsi="Calibri" w:cs="Calibri"/>
                <w:color w:val="000000"/>
                <w:lang w:val="de-DE"/>
              </w:rPr>
              <w:t>eagle</w:t>
            </w:r>
            <w:proofErr w:type="spellEnd"/>
          </w:p>
          <w:p w14:paraId="31EE6B10" w14:textId="77777777" w:rsidR="00A92F21" w:rsidRPr="00D42B3E" w:rsidRDefault="00A92F21" w:rsidP="00A92F21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D42B3E">
              <w:rPr>
                <w:rFonts w:ascii="Calibri" w:hAnsi="Calibri" w:cs="Calibri"/>
                <w:color w:val="000000"/>
                <w:lang w:val="de-DE"/>
              </w:rPr>
              <w:t xml:space="preserve">Vogelstrauß = </w:t>
            </w:r>
            <w:proofErr w:type="spellStart"/>
            <w:r w:rsidRPr="00D42B3E">
              <w:rPr>
                <w:rFonts w:ascii="Calibri" w:hAnsi="Calibri" w:cs="Calibri"/>
                <w:color w:val="000000"/>
                <w:lang w:val="de-DE"/>
              </w:rPr>
              <w:t>ostrich</w:t>
            </w:r>
            <w:proofErr w:type="spellEnd"/>
          </w:p>
          <w:p w14:paraId="4ED707FA" w14:textId="77777777" w:rsidR="00A92F21" w:rsidRDefault="00A92F21" w:rsidP="00A92F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Pfau = peacock</w:t>
            </w:r>
          </w:p>
          <w:p w14:paraId="62765CD0" w14:textId="77777777" w:rsidR="00975514" w:rsidRDefault="00A92F21" w:rsidP="00A92F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Eule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owl</w:t>
            </w:r>
          </w:p>
          <w:p w14:paraId="6A3FA706" w14:textId="6E342B84" w:rsidR="00A92F21" w:rsidRDefault="00A92F21" w:rsidP="00A92F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Gans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goose</w:t>
            </w:r>
          </w:p>
          <w:p w14:paraId="563C44A8" w14:textId="77777777" w:rsidR="00A92F21" w:rsidRDefault="00A92F21" w:rsidP="00A92F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Geier = vulture</w:t>
            </w:r>
          </w:p>
          <w:p w14:paraId="091ECD00" w14:textId="77777777" w:rsidR="00A92F21" w:rsidRDefault="00A92F21" w:rsidP="00A92F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Cistensänger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fan-tailed warbler</w:t>
            </w:r>
          </w:p>
          <w:p w14:paraId="1931847E" w14:textId="6EACF982" w:rsidR="00A92F21" w:rsidRDefault="00D42B3E" w:rsidP="00A92F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haltet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A92F21">
              <w:rPr>
                <w:rFonts w:ascii="Calibri" w:hAnsi="Calibri" w:cs="Calibri"/>
                <w:color w:val="000000"/>
              </w:rPr>
              <w:t xml:space="preserve">am </w:t>
            </w:r>
            <w:proofErr w:type="spellStart"/>
            <w:r w:rsidR="00A92F21">
              <w:rPr>
                <w:rFonts w:ascii="Calibri" w:hAnsi="Calibri" w:cs="Calibri"/>
                <w:color w:val="000000"/>
              </w:rPr>
              <w:t>Flügel</w:t>
            </w:r>
            <w:proofErr w:type="spellEnd"/>
            <w:r w:rsidR="00A92F21">
              <w:rPr>
                <w:rFonts w:ascii="Calibri" w:hAnsi="Calibri" w:cs="Calibri"/>
                <w:color w:val="000000"/>
              </w:rPr>
              <w:t xml:space="preserve"> des </w:t>
            </w:r>
            <w:proofErr w:type="spellStart"/>
            <w:r w:rsidR="00A92F21">
              <w:rPr>
                <w:rFonts w:ascii="Calibri" w:hAnsi="Calibri" w:cs="Calibri"/>
                <w:color w:val="000000"/>
              </w:rPr>
              <w:t>Geiers</w:t>
            </w:r>
            <w:proofErr w:type="spellEnd"/>
            <w:r w:rsidR="00A92F21">
              <w:rPr>
                <w:rFonts w:ascii="Calibri" w:hAnsi="Calibri" w:cs="Calibri"/>
                <w:color w:val="000000"/>
              </w:rPr>
              <w:t xml:space="preserve"> fest = </w:t>
            </w:r>
            <w:r>
              <w:rPr>
                <w:rFonts w:ascii="Calibri" w:hAnsi="Calibri" w:cs="Calibri"/>
                <w:color w:val="000000"/>
              </w:rPr>
              <w:t>holds</w:t>
            </w:r>
            <w:r w:rsidR="00A92F21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tightly </w:t>
            </w:r>
            <w:r w:rsidR="00A92F21">
              <w:rPr>
                <w:rFonts w:ascii="Calibri" w:hAnsi="Calibri" w:cs="Calibri"/>
                <w:color w:val="000000"/>
              </w:rPr>
              <w:t>onto the wings of the vulture</w:t>
            </w:r>
          </w:p>
          <w:p w14:paraId="60D06443" w14:textId="5C2922F6" w:rsidR="00A92F21" w:rsidRDefault="00027708" w:rsidP="00A92F21">
            <w:pPr>
              <w:rPr>
                <w:rFonts w:ascii="Calibri" w:hAnsi="Calibri" w:cs="Calibri"/>
                <w:color w:val="000000"/>
                <w:lang w:eastAsia="ko-K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Jetzt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jagt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nachts</w:t>
            </w:r>
            <w:proofErr w:type="spellEnd"/>
            <w:r w:rsidR="00A92F21">
              <w:rPr>
                <w:rFonts w:ascii="Calibri" w:hAnsi="Calibri" w:cs="Calibri"/>
                <w:color w:val="000000"/>
              </w:rPr>
              <w:t xml:space="preserve"> = </w:t>
            </w:r>
            <w:r>
              <w:rPr>
                <w:rFonts w:ascii="Calibri" w:hAnsi="Calibri" w:cs="Calibri"/>
                <w:color w:val="000000"/>
              </w:rPr>
              <w:t xml:space="preserve">now she only </w:t>
            </w:r>
            <w:r w:rsidR="00A92F21">
              <w:rPr>
                <w:rFonts w:ascii="Calibri" w:hAnsi="Calibri" w:cs="Calibri"/>
                <w:color w:val="000000"/>
              </w:rPr>
              <w:t>hunts</w:t>
            </w:r>
            <w:r>
              <w:rPr>
                <w:rFonts w:ascii="Calibri" w:hAnsi="Calibri" w:cs="Calibri"/>
                <w:color w:val="000000"/>
              </w:rPr>
              <w:t xml:space="preserve"> at night</w:t>
            </w:r>
          </w:p>
          <w:p w14:paraId="06EBA654" w14:textId="6B25CC7A" w:rsidR="00FE55DA" w:rsidRPr="00A92F21" w:rsidRDefault="00FE55DA" w:rsidP="007C39B2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701DAD60" w14:textId="7D8D780F" w:rsidR="00C27883" w:rsidRPr="00A92F21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</w:p>
    <w:p w14:paraId="59B1F2D4" w14:textId="486ACE0D" w:rsidR="00882B52" w:rsidRPr="00A92F21" w:rsidRDefault="00882B52" w:rsidP="00AA16E4">
      <w:pPr>
        <w:rPr>
          <w:color w:val="000000" w:themeColor="text1"/>
        </w:rPr>
      </w:pPr>
    </w:p>
    <w:sectPr w:rsidR="00882B52" w:rsidRPr="00A92F21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307D4" w14:textId="77777777" w:rsidR="002931B4" w:rsidRDefault="002931B4" w:rsidP="00FC6E61">
      <w:r>
        <w:separator/>
      </w:r>
    </w:p>
  </w:endnote>
  <w:endnote w:type="continuationSeparator" w:id="0">
    <w:p w14:paraId="2D0407EC" w14:textId="77777777" w:rsidR="002931B4" w:rsidRDefault="002931B4" w:rsidP="00FC6E61">
      <w:r>
        <w:continuationSeparator/>
      </w:r>
    </w:p>
  </w:endnote>
  <w:endnote w:type="continuationNotice" w:id="1">
    <w:p w14:paraId="2AA19B8E" w14:textId="77777777" w:rsidR="002931B4" w:rsidRDefault="002931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3C524" w14:textId="77777777" w:rsidR="002931B4" w:rsidRDefault="002931B4" w:rsidP="00FC6E61">
      <w:r>
        <w:separator/>
      </w:r>
    </w:p>
  </w:footnote>
  <w:footnote w:type="continuationSeparator" w:id="0">
    <w:p w14:paraId="6994B374" w14:textId="77777777" w:rsidR="002931B4" w:rsidRDefault="002931B4" w:rsidP="00FC6E61">
      <w:r>
        <w:continuationSeparator/>
      </w:r>
    </w:p>
  </w:footnote>
  <w:footnote w:type="continuationNotice" w:id="1">
    <w:p w14:paraId="2FCB66D8" w14:textId="77777777" w:rsidR="002931B4" w:rsidRDefault="002931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687A"/>
    <w:rsid w:val="00027708"/>
    <w:rsid w:val="0005524E"/>
    <w:rsid w:val="00056738"/>
    <w:rsid w:val="00063A16"/>
    <w:rsid w:val="00063ECC"/>
    <w:rsid w:val="0006492B"/>
    <w:rsid w:val="00073BA7"/>
    <w:rsid w:val="00095664"/>
    <w:rsid w:val="000A0EAB"/>
    <w:rsid w:val="000A6D29"/>
    <w:rsid w:val="000B1297"/>
    <w:rsid w:val="000B5AE3"/>
    <w:rsid w:val="000B6686"/>
    <w:rsid w:val="000B7609"/>
    <w:rsid w:val="000B7E9B"/>
    <w:rsid w:val="000C0818"/>
    <w:rsid w:val="000C5FC0"/>
    <w:rsid w:val="000D0FF0"/>
    <w:rsid w:val="000D2C3F"/>
    <w:rsid w:val="000F2B55"/>
    <w:rsid w:val="000F7888"/>
    <w:rsid w:val="00100DB6"/>
    <w:rsid w:val="001124FC"/>
    <w:rsid w:val="00120EC0"/>
    <w:rsid w:val="001214D1"/>
    <w:rsid w:val="00125040"/>
    <w:rsid w:val="00132EE5"/>
    <w:rsid w:val="00134224"/>
    <w:rsid w:val="001418B6"/>
    <w:rsid w:val="00142DA3"/>
    <w:rsid w:val="00142F61"/>
    <w:rsid w:val="00150DCF"/>
    <w:rsid w:val="001538E2"/>
    <w:rsid w:val="001733CC"/>
    <w:rsid w:val="001736D7"/>
    <w:rsid w:val="00182BE4"/>
    <w:rsid w:val="00182FEE"/>
    <w:rsid w:val="001A45AF"/>
    <w:rsid w:val="001A65B5"/>
    <w:rsid w:val="001B12CA"/>
    <w:rsid w:val="001B17E3"/>
    <w:rsid w:val="001B5BBA"/>
    <w:rsid w:val="001D017A"/>
    <w:rsid w:val="001D0BFC"/>
    <w:rsid w:val="001D2632"/>
    <w:rsid w:val="001E58F4"/>
    <w:rsid w:val="001F04D5"/>
    <w:rsid w:val="001F346F"/>
    <w:rsid w:val="0020241A"/>
    <w:rsid w:val="0022088F"/>
    <w:rsid w:val="002213A1"/>
    <w:rsid w:val="0023105A"/>
    <w:rsid w:val="00237FDB"/>
    <w:rsid w:val="00254048"/>
    <w:rsid w:val="002557A5"/>
    <w:rsid w:val="002559A9"/>
    <w:rsid w:val="00255FFA"/>
    <w:rsid w:val="002613E3"/>
    <w:rsid w:val="0026326A"/>
    <w:rsid w:val="00271C29"/>
    <w:rsid w:val="00273EFA"/>
    <w:rsid w:val="002826D3"/>
    <w:rsid w:val="00286E65"/>
    <w:rsid w:val="002931B4"/>
    <w:rsid w:val="00296232"/>
    <w:rsid w:val="00297F2B"/>
    <w:rsid w:val="002A0B01"/>
    <w:rsid w:val="002A5CF7"/>
    <w:rsid w:val="002B0FE6"/>
    <w:rsid w:val="002B5BBF"/>
    <w:rsid w:val="002C08B9"/>
    <w:rsid w:val="002C0BED"/>
    <w:rsid w:val="002C2132"/>
    <w:rsid w:val="002E2211"/>
    <w:rsid w:val="002E7250"/>
    <w:rsid w:val="002F45E0"/>
    <w:rsid w:val="002F7163"/>
    <w:rsid w:val="00303971"/>
    <w:rsid w:val="0031093C"/>
    <w:rsid w:val="00314785"/>
    <w:rsid w:val="00315584"/>
    <w:rsid w:val="0032061D"/>
    <w:rsid w:val="0033241A"/>
    <w:rsid w:val="00337237"/>
    <w:rsid w:val="00341AFB"/>
    <w:rsid w:val="00341E42"/>
    <w:rsid w:val="003507E9"/>
    <w:rsid w:val="00352741"/>
    <w:rsid w:val="00356121"/>
    <w:rsid w:val="00363090"/>
    <w:rsid w:val="00393820"/>
    <w:rsid w:val="00395BF9"/>
    <w:rsid w:val="003A2FE1"/>
    <w:rsid w:val="003A6B90"/>
    <w:rsid w:val="003B02F8"/>
    <w:rsid w:val="003B23E7"/>
    <w:rsid w:val="003B44BC"/>
    <w:rsid w:val="003C172B"/>
    <w:rsid w:val="003C1A68"/>
    <w:rsid w:val="003D4334"/>
    <w:rsid w:val="003D4402"/>
    <w:rsid w:val="003E52C9"/>
    <w:rsid w:val="003F22EC"/>
    <w:rsid w:val="003F3AE7"/>
    <w:rsid w:val="003F544F"/>
    <w:rsid w:val="004009D6"/>
    <w:rsid w:val="00405902"/>
    <w:rsid w:val="004064B0"/>
    <w:rsid w:val="00410BB7"/>
    <w:rsid w:val="0041540D"/>
    <w:rsid w:val="004223F5"/>
    <w:rsid w:val="00422DAD"/>
    <w:rsid w:val="004240AA"/>
    <w:rsid w:val="00432F82"/>
    <w:rsid w:val="00435ACF"/>
    <w:rsid w:val="00446B91"/>
    <w:rsid w:val="00447997"/>
    <w:rsid w:val="00460669"/>
    <w:rsid w:val="00464EE3"/>
    <w:rsid w:val="004708F4"/>
    <w:rsid w:val="00471DA3"/>
    <w:rsid w:val="004772BD"/>
    <w:rsid w:val="004877E0"/>
    <w:rsid w:val="00491C59"/>
    <w:rsid w:val="00495C19"/>
    <w:rsid w:val="004A2FA5"/>
    <w:rsid w:val="004C187C"/>
    <w:rsid w:val="004C4068"/>
    <w:rsid w:val="004C468E"/>
    <w:rsid w:val="004C54D0"/>
    <w:rsid w:val="004D453C"/>
    <w:rsid w:val="004D7AF6"/>
    <w:rsid w:val="004D7EF0"/>
    <w:rsid w:val="004E24AA"/>
    <w:rsid w:val="004E2EDC"/>
    <w:rsid w:val="004E4E96"/>
    <w:rsid w:val="004F2DF9"/>
    <w:rsid w:val="004F4724"/>
    <w:rsid w:val="004F58EB"/>
    <w:rsid w:val="004F59F3"/>
    <w:rsid w:val="0050357D"/>
    <w:rsid w:val="0050496A"/>
    <w:rsid w:val="00505B5E"/>
    <w:rsid w:val="00510058"/>
    <w:rsid w:val="005468D8"/>
    <w:rsid w:val="00552E19"/>
    <w:rsid w:val="00575B7C"/>
    <w:rsid w:val="00577E53"/>
    <w:rsid w:val="00581FFD"/>
    <w:rsid w:val="00590729"/>
    <w:rsid w:val="00595BD5"/>
    <w:rsid w:val="005A17A2"/>
    <w:rsid w:val="005A6D7D"/>
    <w:rsid w:val="005A6FD7"/>
    <w:rsid w:val="005B1BF7"/>
    <w:rsid w:val="005B23D5"/>
    <w:rsid w:val="005B2AC3"/>
    <w:rsid w:val="005B7854"/>
    <w:rsid w:val="005C2D9E"/>
    <w:rsid w:val="005C7FB3"/>
    <w:rsid w:val="005D1551"/>
    <w:rsid w:val="005D1DAC"/>
    <w:rsid w:val="005D45AC"/>
    <w:rsid w:val="005D496C"/>
    <w:rsid w:val="005E1D7C"/>
    <w:rsid w:val="005E5A79"/>
    <w:rsid w:val="005E7890"/>
    <w:rsid w:val="005F1362"/>
    <w:rsid w:val="005F45FB"/>
    <w:rsid w:val="00600784"/>
    <w:rsid w:val="00601BD2"/>
    <w:rsid w:val="00601EDB"/>
    <w:rsid w:val="00621B97"/>
    <w:rsid w:val="0063051C"/>
    <w:rsid w:val="00634CB1"/>
    <w:rsid w:val="00642B35"/>
    <w:rsid w:val="00651DB6"/>
    <w:rsid w:val="00657D94"/>
    <w:rsid w:val="0066321F"/>
    <w:rsid w:val="00664A68"/>
    <w:rsid w:val="0068195D"/>
    <w:rsid w:val="00682842"/>
    <w:rsid w:val="00682E66"/>
    <w:rsid w:val="00685DA9"/>
    <w:rsid w:val="00687114"/>
    <w:rsid w:val="006A4323"/>
    <w:rsid w:val="006A581A"/>
    <w:rsid w:val="006B2D46"/>
    <w:rsid w:val="006C678C"/>
    <w:rsid w:val="006C7E5F"/>
    <w:rsid w:val="006D0384"/>
    <w:rsid w:val="006D10A6"/>
    <w:rsid w:val="006D13C0"/>
    <w:rsid w:val="006D23F2"/>
    <w:rsid w:val="006D28EF"/>
    <w:rsid w:val="006D52B4"/>
    <w:rsid w:val="006D6715"/>
    <w:rsid w:val="006D74C0"/>
    <w:rsid w:val="006E5363"/>
    <w:rsid w:val="006E7771"/>
    <w:rsid w:val="006F035C"/>
    <w:rsid w:val="006F5485"/>
    <w:rsid w:val="00705EFE"/>
    <w:rsid w:val="00707BE7"/>
    <w:rsid w:val="00713316"/>
    <w:rsid w:val="00714B25"/>
    <w:rsid w:val="00720B2F"/>
    <w:rsid w:val="00722137"/>
    <w:rsid w:val="0072352A"/>
    <w:rsid w:val="007315B2"/>
    <w:rsid w:val="00737DE2"/>
    <w:rsid w:val="00743C9C"/>
    <w:rsid w:val="00744051"/>
    <w:rsid w:val="00746390"/>
    <w:rsid w:val="00753D4B"/>
    <w:rsid w:val="00755620"/>
    <w:rsid w:val="00755BF2"/>
    <w:rsid w:val="00765227"/>
    <w:rsid w:val="007657A8"/>
    <w:rsid w:val="00773F95"/>
    <w:rsid w:val="007A0091"/>
    <w:rsid w:val="007A0A0A"/>
    <w:rsid w:val="007A3366"/>
    <w:rsid w:val="007A44C4"/>
    <w:rsid w:val="007B2541"/>
    <w:rsid w:val="007B406D"/>
    <w:rsid w:val="007C04AD"/>
    <w:rsid w:val="007C39B2"/>
    <w:rsid w:val="007C4DCF"/>
    <w:rsid w:val="007C4F55"/>
    <w:rsid w:val="007D5C3D"/>
    <w:rsid w:val="007D6327"/>
    <w:rsid w:val="007D7052"/>
    <w:rsid w:val="007E1D17"/>
    <w:rsid w:val="007E667D"/>
    <w:rsid w:val="007F3F50"/>
    <w:rsid w:val="007F5186"/>
    <w:rsid w:val="007F5791"/>
    <w:rsid w:val="00800EF0"/>
    <w:rsid w:val="008017AA"/>
    <w:rsid w:val="0080220D"/>
    <w:rsid w:val="008064A6"/>
    <w:rsid w:val="00821515"/>
    <w:rsid w:val="00831311"/>
    <w:rsid w:val="00835245"/>
    <w:rsid w:val="00835959"/>
    <w:rsid w:val="008367F3"/>
    <w:rsid w:val="00846433"/>
    <w:rsid w:val="008478C6"/>
    <w:rsid w:val="00850727"/>
    <w:rsid w:val="00853231"/>
    <w:rsid w:val="00860AF9"/>
    <w:rsid w:val="00864B70"/>
    <w:rsid w:val="008700CE"/>
    <w:rsid w:val="00871434"/>
    <w:rsid w:val="00871D06"/>
    <w:rsid w:val="00872F58"/>
    <w:rsid w:val="00882504"/>
    <w:rsid w:val="00882B52"/>
    <w:rsid w:val="00887934"/>
    <w:rsid w:val="008927C5"/>
    <w:rsid w:val="00893790"/>
    <w:rsid w:val="008939E6"/>
    <w:rsid w:val="00893A73"/>
    <w:rsid w:val="00895697"/>
    <w:rsid w:val="008A0577"/>
    <w:rsid w:val="008A1B7E"/>
    <w:rsid w:val="008A6EC4"/>
    <w:rsid w:val="008B1556"/>
    <w:rsid w:val="008B2CE2"/>
    <w:rsid w:val="008B7001"/>
    <w:rsid w:val="008B7B1E"/>
    <w:rsid w:val="008C27E9"/>
    <w:rsid w:val="008C3E3D"/>
    <w:rsid w:val="008C4B1C"/>
    <w:rsid w:val="008D4920"/>
    <w:rsid w:val="008D535F"/>
    <w:rsid w:val="008D6A53"/>
    <w:rsid w:val="008D71FB"/>
    <w:rsid w:val="008D74FB"/>
    <w:rsid w:val="00900130"/>
    <w:rsid w:val="00900573"/>
    <w:rsid w:val="00901C3D"/>
    <w:rsid w:val="00904212"/>
    <w:rsid w:val="009111A1"/>
    <w:rsid w:val="00920CEB"/>
    <w:rsid w:val="00923959"/>
    <w:rsid w:val="009413C8"/>
    <w:rsid w:val="00944CDC"/>
    <w:rsid w:val="00947A1B"/>
    <w:rsid w:val="0095106B"/>
    <w:rsid w:val="00957295"/>
    <w:rsid w:val="00960185"/>
    <w:rsid w:val="009614E3"/>
    <w:rsid w:val="00963947"/>
    <w:rsid w:val="009723D2"/>
    <w:rsid w:val="00975514"/>
    <w:rsid w:val="009901FB"/>
    <w:rsid w:val="00991B37"/>
    <w:rsid w:val="0099737A"/>
    <w:rsid w:val="009979BC"/>
    <w:rsid w:val="009A0F9E"/>
    <w:rsid w:val="009A3D5D"/>
    <w:rsid w:val="009B0C0D"/>
    <w:rsid w:val="009B1642"/>
    <w:rsid w:val="009B1A89"/>
    <w:rsid w:val="009B2CD9"/>
    <w:rsid w:val="009B6729"/>
    <w:rsid w:val="009C0018"/>
    <w:rsid w:val="009C084C"/>
    <w:rsid w:val="009C44B7"/>
    <w:rsid w:val="009C517E"/>
    <w:rsid w:val="009C5B44"/>
    <w:rsid w:val="009E1F49"/>
    <w:rsid w:val="009F0BDB"/>
    <w:rsid w:val="00A10A1A"/>
    <w:rsid w:val="00A1162C"/>
    <w:rsid w:val="00A12C93"/>
    <w:rsid w:val="00A24FBD"/>
    <w:rsid w:val="00A267B7"/>
    <w:rsid w:val="00A30947"/>
    <w:rsid w:val="00A337E0"/>
    <w:rsid w:val="00A3752F"/>
    <w:rsid w:val="00A37880"/>
    <w:rsid w:val="00A4511C"/>
    <w:rsid w:val="00A502CA"/>
    <w:rsid w:val="00A514F5"/>
    <w:rsid w:val="00A538CB"/>
    <w:rsid w:val="00A55902"/>
    <w:rsid w:val="00A60F4A"/>
    <w:rsid w:val="00A61AB9"/>
    <w:rsid w:val="00A67880"/>
    <w:rsid w:val="00A770DC"/>
    <w:rsid w:val="00A81E9E"/>
    <w:rsid w:val="00A83662"/>
    <w:rsid w:val="00A86FBF"/>
    <w:rsid w:val="00A87C76"/>
    <w:rsid w:val="00A91F05"/>
    <w:rsid w:val="00A92F21"/>
    <w:rsid w:val="00AA16E4"/>
    <w:rsid w:val="00AA1D29"/>
    <w:rsid w:val="00AA4E79"/>
    <w:rsid w:val="00AA5FD5"/>
    <w:rsid w:val="00AA6488"/>
    <w:rsid w:val="00AB0054"/>
    <w:rsid w:val="00AB27F2"/>
    <w:rsid w:val="00AC0968"/>
    <w:rsid w:val="00AC60FF"/>
    <w:rsid w:val="00AC7B86"/>
    <w:rsid w:val="00AD02B0"/>
    <w:rsid w:val="00AD4ABE"/>
    <w:rsid w:val="00AE109C"/>
    <w:rsid w:val="00AE18CA"/>
    <w:rsid w:val="00AE2DCD"/>
    <w:rsid w:val="00AE58B0"/>
    <w:rsid w:val="00AE5CE9"/>
    <w:rsid w:val="00AE5E90"/>
    <w:rsid w:val="00AE6588"/>
    <w:rsid w:val="00AE7BB2"/>
    <w:rsid w:val="00AF0FE5"/>
    <w:rsid w:val="00AF5AD0"/>
    <w:rsid w:val="00B0603C"/>
    <w:rsid w:val="00B1568F"/>
    <w:rsid w:val="00B1738F"/>
    <w:rsid w:val="00B2276A"/>
    <w:rsid w:val="00B2719F"/>
    <w:rsid w:val="00B30315"/>
    <w:rsid w:val="00B3096F"/>
    <w:rsid w:val="00B45632"/>
    <w:rsid w:val="00B45BE7"/>
    <w:rsid w:val="00B46216"/>
    <w:rsid w:val="00B55649"/>
    <w:rsid w:val="00B63C00"/>
    <w:rsid w:val="00B67302"/>
    <w:rsid w:val="00B677B3"/>
    <w:rsid w:val="00B72F26"/>
    <w:rsid w:val="00B73C03"/>
    <w:rsid w:val="00B77411"/>
    <w:rsid w:val="00B81015"/>
    <w:rsid w:val="00B848F1"/>
    <w:rsid w:val="00B85D5D"/>
    <w:rsid w:val="00B86AEA"/>
    <w:rsid w:val="00B909E4"/>
    <w:rsid w:val="00B91058"/>
    <w:rsid w:val="00B9168C"/>
    <w:rsid w:val="00B94D7F"/>
    <w:rsid w:val="00BA03B9"/>
    <w:rsid w:val="00BA55BE"/>
    <w:rsid w:val="00BA5BAC"/>
    <w:rsid w:val="00BB2EEA"/>
    <w:rsid w:val="00BC3689"/>
    <w:rsid w:val="00BC6A99"/>
    <w:rsid w:val="00BC799E"/>
    <w:rsid w:val="00BD0124"/>
    <w:rsid w:val="00C077A8"/>
    <w:rsid w:val="00C27883"/>
    <w:rsid w:val="00C300BA"/>
    <w:rsid w:val="00C30636"/>
    <w:rsid w:val="00C312D2"/>
    <w:rsid w:val="00C36C62"/>
    <w:rsid w:val="00C37754"/>
    <w:rsid w:val="00C40E55"/>
    <w:rsid w:val="00C5362A"/>
    <w:rsid w:val="00C542D8"/>
    <w:rsid w:val="00C57F1A"/>
    <w:rsid w:val="00C605ED"/>
    <w:rsid w:val="00C66170"/>
    <w:rsid w:val="00C73077"/>
    <w:rsid w:val="00C7482F"/>
    <w:rsid w:val="00C74958"/>
    <w:rsid w:val="00C812BA"/>
    <w:rsid w:val="00C826BE"/>
    <w:rsid w:val="00C855E1"/>
    <w:rsid w:val="00C87BE6"/>
    <w:rsid w:val="00C87F30"/>
    <w:rsid w:val="00C95D7F"/>
    <w:rsid w:val="00CA724E"/>
    <w:rsid w:val="00CC0E35"/>
    <w:rsid w:val="00CC512E"/>
    <w:rsid w:val="00CD31DC"/>
    <w:rsid w:val="00CE7D89"/>
    <w:rsid w:val="00CF2BCF"/>
    <w:rsid w:val="00CF7590"/>
    <w:rsid w:val="00D0303F"/>
    <w:rsid w:val="00D04323"/>
    <w:rsid w:val="00D07EFC"/>
    <w:rsid w:val="00D12247"/>
    <w:rsid w:val="00D12869"/>
    <w:rsid w:val="00D21FDF"/>
    <w:rsid w:val="00D22AFE"/>
    <w:rsid w:val="00D25F58"/>
    <w:rsid w:val="00D3772A"/>
    <w:rsid w:val="00D411DE"/>
    <w:rsid w:val="00D42B3E"/>
    <w:rsid w:val="00D479B8"/>
    <w:rsid w:val="00D502F8"/>
    <w:rsid w:val="00D53F14"/>
    <w:rsid w:val="00D7700D"/>
    <w:rsid w:val="00D86979"/>
    <w:rsid w:val="00D97888"/>
    <w:rsid w:val="00DB244A"/>
    <w:rsid w:val="00DB7C0D"/>
    <w:rsid w:val="00DC0405"/>
    <w:rsid w:val="00DC2941"/>
    <w:rsid w:val="00DC5FFD"/>
    <w:rsid w:val="00DC64AE"/>
    <w:rsid w:val="00DE0058"/>
    <w:rsid w:val="00DE3DCE"/>
    <w:rsid w:val="00DE59FA"/>
    <w:rsid w:val="00DE7BBF"/>
    <w:rsid w:val="00DF07AD"/>
    <w:rsid w:val="00DF44C9"/>
    <w:rsid w:val="00E02415"/>
    <w:rsid w:val="00E04375"/>
    <w:rsid w:val="00E149C5"/>
    <w:rsid w:val="00E14D5C"/>
    <w:rsid w:val="00E16A42"/>
    <w:rsid w:val="00E275F2"/>
    <w:rsid w:val="00E27D09"/>
    <w:rsid w:val="00E368C7"/>
    <w:rsid w:val="00E378C0"/>
    <w:rsid w:val="00E379BD"/>
    <w:rsid w:val="00E41431"/>
    <w:rsid w:val="00E420A4"/>
    <w:rsid w:val="00E5109D"/>
    <w:rsid w:val="00E56FB6"/>
    <w:rsid w:val="00E8066E"/>
    <w:rsid w:val="00E80694"/>
    <w:rsid w:val="00E810A5"/>
    <w:rsid w:val="00E85DCF"/>
    <w:rsid w:val="00E87325"/>
    <w:rsid w:val="00E90F18"/>
    <w:rsid w:val="00E94A5F"/>
    <w:rsid w:val="00EA0D88"/>
    <w:rsid w:val="00EA2474"/>
    <w:rsid w:val="00EA3BE4"/>
    <w:rsid w:val="00EA4A08"/>
    <w:rsid w:val="00EB43BB"/>
    <w:rsid w:val="00EB52E4"/>
    <w:rsid w:val="00EB654F"/>
    <w:rsid w:val="00EC453E"/>
    <w:rsid w:val="00EC46E1"/>
    <w:rsid w:val="00ED05A8"/>
    <w:rsid w:val="00ED3D48"/>
    <w:rsid w:val="00ED733C"/>
    <w:rsid w:val="00EE7959"/>
    <w:rsid w:val="00EF7FE3"/>
    <w:rsid w:val="00F046BC"/>
    <w:rsid w:val="00F06A08"/>
    <w:rsid w:val="00F10BB9"/>
    <w:rsid w:val="00F21BB8"/>
    <w:rsid w:val="00F2259D"/>
    <w:rsid w:val="00F22941"/>
    <w:rsid w:val="00F22970"/>
    <w:rsid w:val="00F24462"/>
    <w:rsid w:val="00F263C2"/>
    <w:rsid w:val="00F31870"/>
    <w:rsid w:val="00F32E6D"/>
    <w:rsid w:val="00F34A02"/>
    <w:rsid w:val="00F354A7"/>
    <w:rsid w:val="00F42EBE"/>
    <w:rsid w:val="00F4440F"/>
    <w:rsid w:val="00F51A55"/>
    <w:rsid w:val="00F526D4"/>
    <w:rsid w:val="00F530A4"/>
    <w:rsid w:val="00F5358B"/>
    <w:rsid w:val="00F57F12"/>
    <w:rsid w:val="00F77949"/>
    <w:rsid w:val="00F82DE0"/>
    <w:rsid w:val="00F860CB"/>
    <w:rsid w:val="00FA4DBE"/>
    <w:rsid w:val="00FB6762"/>
    <w:rsid w:val="00FC1A46"/>
    <w:rsid w:val="00FC6446"/>
    <w:rsid w:val="00FC6E61"/>
    <w:rsid w:val="00FD22F1"/>
    <w:rsid w:val="00FD4328"/>
    <w:rsid w:val="00FE55DA"/>
    <w:rsid w:val="00FE761F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pdcinmfl.com/wp-content/uploads/sites/314/2024/11/Der-Konig-der-Vogel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Jasmin Silver</cp:lastModifiedBy>
  <cp:revision>11</cp:revision>
  <dcterms:created xsi:type="dcterms:W3CDTF">2024-10-04T20:04:00Z</dcterms:created>
  <dcterms:modified xsi:type="dcterms:W3CDTF">2024-12-09T16:06:00Z</dcterms:modified>
</cp:coreProperties>
</file>